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1127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D1004B"/>
          <w:sz w:val="24"/>
          <w:szCs w:val="24"/>
        </w:rPr>
      </w:pPr>
      <w:r w:rsidRPr="00780EDD">
        <w:rPr>
          <w:rFonts w:ascii="Tahoma" w:hAnsi="Tahoma" w:cs="Tahoma"/>
          <w:color w:val="D1004B"/>
          <w:sz w:val="24"/>
          <w:szCs w:val="24"/>
        </w:rPr>
        <w:t>AVENIR/DIMANCHEAUXPALUDS-DE-NOVES</w:t>
      </w:r>
    </w:p>
    <w:p w14:paraId="2D5F4F7C" w14:textId="4E8D733C" w:rsidR="00123523" w:rsidRDefault="00780EDD" w:rsidP="00780EDD">
      <w:pPr>
        <w:rPr>
          <w:rFonts w:ascii="Tahoma" w:hAnsi="Tahoma" w:cs="Tahoma"/>
          <w:color w:val="000000"/>
          <w:sz w:val="24"/>
          <w:szCs w:val="24"/>
        </w:rPr>
      </w:pPr>
      <w:r w:rsidRPr="00780EDD">
        <w:rPr>
          <w:rFonts w:ascii="Tahoma" w:hAnsi="Tahoma" w:cs="Tahoma"/>
          <w:color w:val="000000"/>
          <w:sz w:val="24"/>
          <w:szCs w:val="24"/>
        </w:rPr>
        <w:t>"Avis de Mistral" dans les arènes</w:t>
      </w:r>
    </w:p>
    <w:p w14:paraId="5A37613B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r w:rsidRPr="00780EDD">
        <w:rPr>
          <w:rFonts w:ascii="Segoe UI Symbol" w:eastAsia="ZapfDingbats" w:hAnsi="Segoe UI Symbol" w:cs="Segoe UI Symbol"/>
          <w:color w:val="D1004B"/>
        </w:rPr>
        <w:t>❚</w:t>
      </w:r>
      <w:r w:rsidRPr="00780EDD">
        <w:rPr>
          <w:rFonts w:ascii="Tahoma" w:eastAsia="ZapfDingbats" w:hAnsi="Tahoma" w:cs="Tahoma"/>
          <w:color w:val="D1004B"/>
        </w:rPr>
        <w:t xml:space="preserve"> </w:t>
      </w:r>
      <w:r w:rsidRPr="00780EDD">
        <w:rPr>
          <w:rFonts w:ascii="Tahoma" w:eastAsia="ZapfDingbats" w:hAnsi="Tahoma" w:cs="Tahoma"/>
          <w:b/>
          <w:bCs/>
          <w:color w:val="000000"/>
        </w:rPr>
        <w:t>Entrée : 2/3. Organisateur :</w:t>
      </w:r>
    </w:p>
    <w:p w14:paraId="1999E788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CT des Paluds. Président :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Gonfond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>.</w:t>
      </w:r>
    </w:p>
    <w:p w14:paraId="405410BE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Raseteurs droitiers :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Ciacchini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>,</w:t>
      </w:r>
    </w:p>
    <w:p w14:paraId="741315AC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>Guyon, Pradier. Raseteurs</w:t>
      </w:r>
    </w:p>
    <w:p w14:paraId="1B3360B9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proofErr w:type="gramStart"/>
      <w:r w:rsidRPr="00780EDD">
        <w:rPr>
          <w:rFonts w:ascii="Tahoma" w:eastAsia="ZapfDingbats" w:hAnsi="Tahoma" w:cs="Tahoma"/>
          <w:b/>
          <w:bCs/>
          <w:color w:val="000000"/>
        </w:rPr>
        <w:t>gauchers</w:t>
      </w:r>
      <w:proofErr w:type="gramEnd"/>
      <w:r w:rsidRPr="00780EDD">
        <w:rPr>
          <w:rFonts w:ascii="Tahoma" w:eastAsia="ZapfDingbats" w:hAnsi="Tahoma" w:cs="Tahoma"/>
          <w:b/>
          <w:bCs/>
          <w:color w:val="000000"/>
        </w:rPr>
        <w:t xml:space="preserve"> :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Bouhargane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>, Boyer,</w:t>
      </w:r>
    </w:p>
    <w:p w14:paraId="1D1248CA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Marquis. R,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Mébarek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 xml:space="preserve">,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Zekraoui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>.</w:t>
      </w:r>
    </w:p>
    <w:p w14:paraId="617F2DF8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b/>
          <w:bCs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Tourneurs :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Fadli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 xml:space="preserve">,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Rado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 xml:space="preserve">, </w:t>
      </w:r>
      <w:proofErr w:type="spellStart"/>
      <w:r w:rsidRPr="00780EDD">
        <w:rPr>
          <w:rFonts w:ascii="Tahoma" w:eastAsia="ZapfDingbats" w:hAnsi="Tahoma" w:cs="Tahoma"/>
          <w:b/>
          <w:bCs/>
          <w:color w:val="000000"/>
        </w:rPr>
        <w:t>Lizon</w:t>
      </w:r>
      <w:proofErr w:type="spellEnd"/>
      <w:r w:rsidRPr="00780EDD">
        <w:rPr>
          <w:rFonts w:ascii="Tahoma" w:eastAsia="ZapfDingbats" w:hAnsi="Tahoma" w:cs="Tahoma"/>
          <w:b/>
          <w:bCs/>
          <w:color w:val="000000"/>
        </w:rPr>
        <w:t>,</w:t>
      </w:r>
    </w:p>
    <w:p w14:paraId="702E2879" w14:textId="3207D47C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Patou. </w:t>
      </w:r>
      <w:r w:rsidRPr="00780EDD">
        <w:rPr>
          <w:rFonts w:ascii="Tahoma" w:eastAsia="ZapfDingbats" w:hAnsi="Tahoma" w:cs="Tahoma"/>
          <w:color w:val="D1004B"/>
        </w:rPr>
        <w:t>L</w:t>
      </w:r>
      <w:r w:rsidRPr="00780EDD">
        <w:rPr>
          <w:rFonts w:ascii="Tahoma" w:eastAsia="ZapfDingbats" w:hAnsi="Tahoma" w:cs="Tahoma"/>
          <w:color w:val="000000"/>
        </w:rPr>
        <w:t>e septième art s’invite aux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arènes des Paluds de Noves</w:t>
      </w:r>
    </w:p>
    <w:p w14:paraId="10C9DFF6" w14:textId="5C6BF691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pour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le tournage du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 xml:space="preserve">film </w:t>
      </w:r>
      <w:r w:rsidRPr="00780EDD">
        <w:rPr>
          <w:rFonts w:ascii="Tahoma" w:eastAsia="ZapfDingbats" w:hAnsi="Tahoma" w:cs="Tahoma"/>
          <w:i/>
          <w:iCs/>
          <w:color w:val="000000"/>
        </w:rPr>
        <w:t>Avis de Mistral</w:t>
      </w:r>
      <w:r w:rsidRPr="00780EDD">
        <w:rPr>
          <w:rFonts w:ascii="Tahoma" w:eastAsia="ZapfDingbats" w:hAnsi="Tahoma" w:cs="Tahoma"/>
          <w:color w:val="000000"/>
        </w:rPr>
        <w:t>. Acteurs, figurants,</w:t>
      </w:r>
    </w:p>
    <w:p w14:paraId="6FB1C2A6" w14:textId="68440109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réalisateur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et doublures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sont présents afin de mettre</w:t>
      </w:r>
    </w:p>
    <w:p w14:paraId="4155FCC6" w14:textId="60C15C3B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en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valeur une Provence version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moderne et l’amour des traditions.</w:t>
      </w:r>
    </w:p>
    <w:p w14:paraId="5BBB2A97" w14:textId="40501070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r w:rsidRPr="00780EDD">
        <w:rPr>
          <w:rFonts w:ascii="Tahoma" w:eastAsia="ZapfDingbats" w:hAnsi="Tahoma" w:cs="Tahoma"/>
          <w:color w:val="000000"/>
        </w:rPr>
        <w:t>Bien naturellement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l’image de notre course camarguaise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est de ce fait on ne peut</w:t>
      </w:r>
    </w:p>
    <w:p w14:paraId="52257617" w14:textId="74FCC396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plus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éclabousser aux yeux du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grand public et nous en avons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bien besoin. Avis de Mistral également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lorsque les tenues blanches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s’empressent sur ces jeunes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cocardiers des frères Cuillé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encore tendres ou très peu sont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ceux qui ont été capables de tenir</w:t>
      </w:r>
    </w:p>
    <w:p w14:paraId="02303EA7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en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respect et de dominer.</w:t>
      </w:r>
    </w:p>
    <w:p w14:paraId="25ACBCF0" w14:textId="0B893B75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VISON </w:t>
      </w:r>
      <w:r w:rsidRPr="00780EDD">
        <w:rPr>
          <w:rFonts w:ascii="Tahoma" w:eastAsia="ZapfDingbats" w:hAnsi="Tahoma" w:cs="Tahoma"/>
          <w:color w:val="000000"/>
        </w:rPr>
        <w:t>: Extrêmement mobile,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il promène les hommes. A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droite il longe la planche sans</w:t>
      </w:r>
    </w:p>
    <w:p w14:paraId="0181BBCF" w14:textId="277D2BA0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prêter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attention mais à gauche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la situation s’intensifie. Rapidité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 xml:space="preserve">de mise en place dans le </w:t>
      </w:r>
      <w:proofErr w:type="spellStart"/>
      <w:r w:rsidRPr="00780EDD">
        <w:rPr>
          <w:rFonts w:ascii="Tahoma" w:eastAsia="ZapfDingbats" w:hAnsi="Tahoma" w:cs="Tahoma"/>
          <w:color w:val="000000"/>
        </w:rPr>
        <w:t>raset</w:t>
      </w:r>
      <w:proofErr w:type="spellEnd"/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pour enfermer et conclure par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quatre fois aux planches dont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une action ou il touche très haut</w:t>
      </w:r>
      <w:r>
        <w:rPr>
          <w:rFonts w:ascii="Tahoma" w:eastAsia="ZapfDingbats" w:hAnsi="Tahoma" w:cs="Tahoma"/>
          <w:color w:val="000000"/>
        </w:rPr>
        <w:t xml:space="preserve"> </w:t>
      </w:r>
      <w:proofErr w:type="spellStart"/>
      <w:r w:rsidRPr="00780EDD">
        <w:rPr>
          <w:rFonts w:ascii="Tahoma" w:eastAsia="ZapfDingbats" w:hAnsi="Tahoma" w:cs="Tahoma"/>
          <w:color w:val="000000"/>
        </w:rPr>
        <w:t>Zékraoui</w:t>
      </w:r>
      <w:proofErr w:type="spellEnd"/>
      <w:r w:rsidRPr="00780EDD">
        <w:rPr>
          <w:rFonts w:ascii="Tahoma" w:eastAsia="ZapfDingbats" w:hAnsi="Tahoma" w:cs="Tahoma"/>
          <w:color w:val="000000"/>
        </w:rPr>
        <w:t>. (4 Carmen + retour).</w:t>
      </w:r>
    </w:p>
    <w:p w14:paraId="588BD9F2" w14:textId="63AFCAB3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POULIDET </w:t>
      </w:r>
      <w:r w:rsidRPr="00780EDD">
        <w:rPr>
          <w:rFonts w:ascii="Tahoma" w:eastAsia="ZapfDingbats" w:hAnsi="Tahoma" w:cs="Tahoma"/>
          <w:color w:val="000000"/>
        </w:rPr>
        <w:t>: Se livre généreusement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avec moral. Brille dans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les séries ou il s’engage dans la</w:t>
      </w:r>
    </w:p>
    <w:p w14:paraId="5CCC11D7" w14:textId="0E39EBEF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bataille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pour de nombreuses arrivées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cornes aux planches. Il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poursuit cette activité aux ficelles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en conservant une sous les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honneurs. (5 Carmen + retour).</w:t>
      </w:r>
    </w:p>
    <w:p w14:paraId="627FF1AF" w14:textId="1983337A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PASSEREAU </w:t>
      </w:r>
      <w:r w:rsidRPr="00780EDD">
        <w:rPr>
          <w:rFonts w:ascii="Tahoma" w:eastAsia="ZapfDingbats" w:hAnsi="Tahoma" w:cs="Tahoma"/>
          <w:color w:val="000000"/>
        </w:rPr>
        <w:t>: Sans vice, il se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donne dans les échanges droite-</w:t>
      </w:r>
    </w:p>
    <w:p w14:paraId="1090A3D3" w14:textId="510F620B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gauche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. Les hommes </w:t>
      </w:r>
      <w:proofErr w:type="spellStart"/>
      <w:r w:rsidRPr="00780EDD">
        <w:rPr>
          <w:rFonts w:ascii="Tahoma" w:eastAsia="ZapfDingbats" w:hAnsi="Tahoma" w:cs="Tahoma"/>
          <w:color w:val="000000"/>
        </w:rPr>
        <w:t>rasètent</w:t>
      </w:r>
      <w:proofErr w:type="spellEnd"/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 xml:space="preserve">intensément et il ne </w:t>
      </w:r>
      <w:proofErr w:type="spellStart"/>
      <w:r w:rsidRPr="00780EDD">
        <w:rPr>
          <w:rFonts w:ascii="Tahoma" w:eastAsia="ZapfDingbats" w:hAnsi="Tahoma" w:cs="Tahoma"/>
          <w:color w:val="000000"/>
        </w:rPr>
        <w:t>résisteraque</w:t>
      </w:r>
      <w:proofErr w:type="spellEnd"/>
      <w:r w:rsidRPr="00780EDD">
        <w:rPr>
          <w:rFonts w:ascii="Tahoma" w:eastAsia="ZapfDingbats" w:hAnsi="Tahoma" w:cs="Tahoma"/>
          <w:color w:val="000000"/>
        </w:rPr>
        <w:t xml:space="preserve"> 6 minutes.</w:t>
      </w:r>
    </w:p>
    <w:p w14:paraId="78C7FFEB" w14:textId="4497A67A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r w:rsidRPr="00780EDD">
        <w:rPr>
          <w:rFonts w:ascii="Tahoma" w:eastAsia="ZapfDingbats" w:hAnsi="Tahoma" w:cs="Tahoma"/>
          <w:b/>
          <w:bCs/>
          <w:color w:val="000000"/>
        </w:rPr>
        <w:t xml:space="preserve">GIVALON </w:t>
      </w:r>
      <w:r w:rsidRPr="00780EDD">
        <w:rPr>
          <w:rFonts w:ascii="Tahoma" w:eastAsia="ZapfDingbats" w:hAnsi="Tahoma" w:cs="Tahoma"/>
          <w:color w:val="000000"/>
        </w:rPr>
        <w:t>: Sa combativité lui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fait arpenter la piste laissant</w:t>
      </w:r>
    </w:p>
    <w:p w14:paraId="61F8611D" w14:textId="40F090D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l’opportunité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des </w:t>
      </w:r>
      <w:proofErr w:type="spellStart"/>
      <w:r w:rsidRPr="00780EDD">
        <w:rPr>
          <w:rFonts w:ascii="Tahoma" w:eastAsia="ZapfDingbats" w:hAnsi="Tahoma" w:cs="Tahoma"/>
          <w:color w:val="000000"/>
        </w:rPr>
        <w:t>rasets</w:t>
      </w:r>
      <w:proofErr w:type="spellEnd"/>
      <w:r w:rsidRPr="00780EDD">
        <w:rPr>
          <w:rFonts w:ascii="Tahoma" w:eastAsia="ZapfDingbats" w:hAnsi="Tahoma" w:cs="Tahoma"/>
          <w:color w:val="000000"/>
        </w:rPr>
        <w:t xml:space="preserve"> archaïques.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>Une fois placé aux planches</w:t>
      </w:r>
    </w:p>
    <w:p w14:paraId="2C867816" w14:textId="31F11678" w:rsid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eastAsia="ZapfDingbats" w:hAnsi="Tahoma" w:cs="Tahoma"/>
          <w:color w:val="000000"/>
        </w:rPr>
      </w:pPr>
      <w:proofErr w:type="gramStart"/>
      <w:r w:rsidRPr="00780EDD">
        <w:rPr>
          <w:rFonts w:ascii="Tahoma" w:eastAsia="ZapfDingbats" w:hAnsi="Tahoma" w:cs="Tahoma"/>
          <w:color w:val="000000"/>
        </w:rPr>
        <w:t>il</w:t>
      </w:r>
      <w:proofErr w:type="gramEnd"/>
      <w:r w:rsidRPr="00780EDD">
        <w:rPr>
          <w:rFonts w:ascii="Tahoma" w:eastAsia="ZapfDingbats" w:hAnsi="Tahoma" w:cs="Tahoma"/>
          <w:color w:val="000000"/>
        </w:rPr>
        <w:t xml:space="preserve"> fait le pas vers le centre</w:t>
      </w:r>
      <w:r>
        <w:rPr>
          <w:rFonts w:ascii="Tahoma" w:eastAsia="ZapfDingbats" w:hAnsi="Tahoma" w:cs="Tahoma"/>
          <w:color w:val="000000"/>
        </w:rPr>
        <w:t xml:space="preserve"> </w:t>
      </w:r>
      <w:r w:rsidRPr="00780EDD">
        <w:rPr>
          <w:rFonts w:ascii="Tahoma" w:eastAsia="ZapfDingbats" w:hAnsi="Tahoma" w:cs="Tahoma"/>
          <w:color w:val="000000"/>
        </w:rPr>
        <w:t xml:space="preserve">du </w:t>
      </w:r>
      <w:proofErr w:type="spellStart"/>
      <w:r w:rsidRPr="00780EDD">
        <w:rPr>
          <w:rFonts w:ascii="Tahoma" w:eastAsia="ZapfDingbats" w:hAnsi="Tahoma" w:cs="Tahoma"/>
          <w:color w:val="000000"/>
        </w:rPr>
        <w:t>raset</w:t>
      </w:r>
      <w:proofErr w:type="spellEnd"/>
      <w:r w:rsidRPr="00780EDD">
        <w:rPr>
          <w:rFonts w:ascii="Tahoma" w:eastAsia="ZapfDingbats" w:hAnsi="Tahoma" w:cs="Tahoma"/>
          <w:color w:val="000000"/>
        </w:rPr>
        <w:t xml:space="preserve"> créant la difficulté. Cependant</w:t>
      </w:r>
      <w:r>
        <w:rPr>
          <w:rFonts w:ascii="Tahoma" w:eastAsia="ZapfDingbats" w:hAnsi="Tahoma" w:cs="Tahoma"/>
          <w:color w:val="000000"/>
        </w:rPr>
        <w:t xml:space="preserve"> </w:t>
      </w:r>
    </w:p>
    <w:p w14:paraId="78E6084E" w14:textId="35263380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780EDD">
        <w:rPr>
          <w:rFonts w:ascii="Tahoma" w:hAnsi="Tahoma" w:cs="Tahoma"/>
        </w:rPr>
        <w:t>son</w:t>
      </w:r>
      <w:proofErr w:type="gramEnd"/>
      <w:r w:rsidRPr="00780EDD">
        <w:rPr>
          <w:rFonts w:ascii="Tahoma" w:hAnsi="Tahoma" w:cs="Tahoma"/>
        </w:rPr>
        <w:t xml:space="preserve"> manque de souplesse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en sortie du cite nuit à sa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finition. (3Carmen + retour).</w:t>
      </w:r>
    </w:p>
    <w:p w14:paraId="5502E05C" w14:textId="644182D9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80EDD">
        <w:rPr>
          <w:rFonts w:ascii="Tahoma" w:hAnsi="Tahoma" w:cs="Tahoma"/>
          <w:b/>
          <w:bCs/>
        </w:rPr>
        <w:t xml:space="preserve">BAGNA </w:t>
      </w:r>
      <w:r w:rsidRPr="00780EDD">
        <w:rPr>
          <w:rFonts w:ascii="Tahoma" w:hAnsi="Tahoma" w:cs="Tahoma"/>
        </w:rPr>
        <w:t>: Des sauts seuls et il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 xml:space="preserve">lâche souvent le </w:t>
      </w:r>
      <w:proofErr w:type="spellStart"/>
      <w:r w:rsidRPr="00780EDD">
        <w:rPr>
          <w:rFonts w:ascii="Tahoma" w:hAnsi="Tahoma" w:cs="Tahoma"/>
        </w:rPr>
        <w:t>raset</w:t>
      </w:r>
      <w:proofErr w:type="spellEnd"/>
      <w:r w:rsidRPr="00780EDD">
        <w:rPr>
          <w:rFonts w:ascii="Tahoma" w:hAnsi="Tahoma" w:cs="Tahoma"/>
        </w:rPr>
        <w:t>. Malgré</w:t>
      </w:r>
    </w:p>
    <w:p w14:paraId="68837CE5" w14:textId="4D20A090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780EDD">
        <w:rPr>
          <w:rFonts w:ascii="Tahoma" w:hAnsi="Tahoma" w:cs="Tahoma"/>
        </w:rPr>
        <w:t>deux</w:t>
      </w:r>
      <w:proofErr w:type="gramEnd"/>
      <w:r w:rsidRPr="00780EDD">
        <w:rPr>
          <w:rFonts w:ascii="Tahoma" w:hAnsi="Tahoma" w:cs="Tahoma"/>
        </w:rPr>
        <w:t xml:space="preserve"> grosses actions sur les gauchers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sa prestation est extrêmement</w:t>
      </w:r>
    </w:p>
    <w:p w14:paraId="175B4EC9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780EDD">
        <w:rPr>
          <w:rFonts w:ascii="Tahoma" w:hAnsi="Tahoma" w:cs="Tahoma"/>
        </w:rPr>
        <w:t>décousue</w:t>
      </w:r>
      <w:proofErr w:type="gramEnd"/>
      <w:r w:rsidRPr="00780EDD">
        <w:rPr>
          <w:rFonts w:ascii="Tahoma" w:hAnsi="Tahoma" w:cs="Tahoma"/>
        </w:rPr>
        <w:t>. (1 Carmen).</w:t>
      </w:r>
    </w:p>
    <w:p w14:paraId="483CC97F" w14:textId="1A46E195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80EDD">
        <w:rPr>
          <w:rFonts w:ascii="Tahoma" w:hAnsi="Tahoma" w:cs="Tahoma"/>
          <w:b/>
          <w:bCs/>
        </w:rPr>
        <w:t xml:space="preserve">COQUET </w:t>
      </w:r>
      <w:r w:rsidRPr="00780EDD">
        <w:rPr>
          <w:rFonts w:ascii="Tahoma" w:hAnsi="Tahoma" w:cs="Tahoma"/>
        </w:rPr>
        <w:t>: Intéressant avec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de l’envie et de la hargne dans le</w:t>
      </w:r>
    </w:p>
    <w:p w14:paraId="3F1B2433" w14:textId="7DD0C9CE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proofErr w:type="gramStart"/>
      <w:r w:rsidRPr="00780EDD">
        <w:rPr>
          <w:rFonts w:ascii="Tahoma" w:hAnsi="Tahoma" w:cs="Tahoma"/>
        </w:rPr>
        <w:t>raset</w:t>
      </w:r>
      <w:proofErr w:type="spellEnd"/>
      <w:proofErr w:type="gramEnd"/>
      <w:r w:rsidRPr="00780EDD">
        <w:rPr>
          <w:rFonts w:ascii="Tahoma" w:hAnsi="Tahoma" w:cs="Tahoma"/>
        </w:rPr>
        <w:t>. Toujours dans le terrain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des planches, les engagements</w:t>
      </w:r>
    </w:p>
    <w:p w14:paraId="704BD8FD" w14:textId="624B5B4A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780EDD">
        <w:rPr>
          <w:rFonts w:ascii="Tahoma" w:hAnsi="Tahoma" w:cs="Tahoma"/>
        </w:rPr>
        <w:t>arrêtés</w:t>
      </w:r>
      <w:proofErr w:type="gramEnd"/>
      <w:r w:rsidRPr="00780EDD">
        <w:rPr>
          <w:rFonts w:ascii="Tahoma" w:hAnsi="Tahoma" w:cs="Tahoma"/>
        </w:rPr>
        <w:t xml:space="preserve"> de Guyon et Marquis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sont importants et récompensé</w:t>
      </w:r>
    </w:p>
    <w:p w14:paraId="59A7AE71" w14:textId="39605981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780EDD">
        <w:rPr>
          <w:rFonts w:ascii="Tahoma" w:hAnsi="Tahoma" w:cs="Tahoma"/>
        </w:rPr>
        <w:t>d’une</w:t>
      </w:r>
      <w:proofErr w:type="gramEnd"/>
      <w:r w:rsidRPr="00780EDD">
        <w:rPr>
          <w:rFonts w:ascii="Tahoma" w:hAnsi="Tahoma" w:cs="Tahoma"/>
        </w:rPr>
        <w:t xml:space="preserve"> vitesse d’action. (4 Carmen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+ retour).</w:t>
      </w:r>
    </w:p>
    <w:p w14:paraId="63E515F4" w14:textId="4F108434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80EDD">
        <w:rPr>
          <w:rFonts w:ascii="Tahoma" w:hAnsi="Tahoma" w:cs="Tahoma"/>
          <w:b/>
          <w:bCs/>
        </w:rPr>
        <w:t xml:space="preserve">EPERVIER (HP) </w:t>
      </w:r>
      <w:r w:rsidRPr="00780EDD">
        <w:rPr>
          <w:rFonts w:ascii="Tahoma" w:hAnsi="Tahoma" w:cs="Tahoma"/>
        </w:rPr>
        <w:t>: À6ans, il démontre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des qualités. Marquis et</w:t>
      </w:r>
    </w:p>
    <w:p w14:paraId="0F71B9BA" w14:textId="456BB896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780EDD">
        <w:rPr>
          <w:rFonts w:ascii="Tahoma" w:hAnsi="Tahoma" w:cs="Tahoma"/>
        </w:rPr>
        <w:t>Bouhargane</w:t>
      </w:r>
      <w:proofErr w:type="spellEnd"/>
      <w:r w:rsidRPr="00780EDD">
        <w:rPr>
          <w:rFonts w:ascii="Tahoma" w:hAnsi="Tahoma" w:cs="Tahoma"/>
        </w:rPr>
        <w:t xml:space="preserve"> se donne pour des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actions aux planches sur son côté</w:t>
      </w:r>
    </w:p>
    <w:p w14:paraId="19EDB803" w14:textId="050F1359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780EDD">
        <w:rPr>
          <w:rFonts w:ascii="Tahoma" w:hAnsi="Tahoma" w:cs="Tahoma"/>
        </w:rPr>
        <w:t>gauchers</w:t>
      </w:r>
      <w:proofErr w:type="gramEnd"/>
      <w:r w:rsidRPr="00780EDD">
        <w:rPr>
          <w:rFonts w:ascii="Tahoma" w:hAnsi="Tahoma" w:cs="Tahoma"/>
        </w:rPr>
        <w:t xml:space="preserve"> de prédilections. (5</w:t>
      </w:r>
      <w:r>
        <w:rPr>
          <w:rFonts w:ascii="Tahoma" w:hAnsi="Tahoma" w:cs="Tahoma"/>
        </w:rPr>
        <w:t xml:space="preserve"> </w:t>
      </w:r>
      <w:r w:rsidRPr="00780EDD">
        <w:rPr>
          <w:rFonts w:ascii="Tahoma" w:hAnsi="Tahoma" w:cs="Tahoma"/>
        </w:rPr>
        <w:t>Carmen + retour).</w:t>
      </w:r>
    </w:p>
    <w:p w14:paraId="4FB8FB7E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780EDD">
        <w:rPr>
          <w:rFonts w:ascii="Tahoma" w:hAnsi="Tahoma" w:cs="Tahoma"/>
          <w:b/>
          <w:bCs/>
        </w:rPr>
        <w:t>ESTEVAN</w:t>
      </w:r>
    </w:p>
    <w:p w14:paraId="0694F7A7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80EDD">
        <w:rPr>
          <w:rFonts w:ascii="Tahoma" w:hAnsi="Tahoma" w:cs="Tahoma"/>
        </w:rPr>
        <w:t xml:space="preserve">Trophée de l’Avenir : </w:t>
      </w:r>
      <w:proofErr w:type="spellStart"/>
      <w:r w:rsidRPr="00780EDD">
        <w:rPr>
          <w:rFonts w:ascii="Tahoma" w:hAnsi="Tahoma" w:cs="Tahoma"/>
        </w:rPr>
        <w:t>Ciacchini</w:t>
      </w:r>
      <w:proofErr w:type="spellEnd"/>
      <w:r w:rsidRPr="00780EDD">
        <w:rPr>
          <w:rFonts w:ascii="Tahoma" w:hAnsi="Tahoma" w:cs="Tahoma"/>
        </w:rPr>
        <w:t xml:space="preserve"> (16),</w:t>
      </w:r>
    </w:p>
    <w:p w14:paraId="1BED8435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780EDD">
        <w:rPr>
          <w:rFonts w:ascii="Tahoma" w:hAnsi="Tahoma" w:cs="Tahoma"/>
        </w:rPr>
        <w:t>Bouhargane</w:t>
      </w:r>
      <w:proofErr w:type="spellEnd"/>
      <w:r w:rsidRPr="00780EDD">
        <w:rPr>
          <w:rFonts w:ascii="Tahoma" w:hAnsi="Tahoma" w:cs="Tahoma"/>
        </w:rPr>
        <w:t xml:space="preserve"> (11), Pradier (9), Marquis</w:t>
      </w:r>
    </w:p>
    <w:p w14:paraId="01F5A41F" w14:textId="77777777" w:rsidR="00780EDD" w:rsidRPr="00780EDD" w:rsidRDefault="00780EDD" w:rsidP="00780E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80EDD">
        <w:rPr>
          <w:rFonts w:ascii="Tahoma" w:hAnsi="Tahoma" w:cs="Tahoma"/>
        </w:rPr>
        <w:t xml:space="preserve">(5), Boyer (2), </w:t>
      </w:r>
      <w:proofErr w:type="spellStart"/>
      <w:r w:rsidRPr="00780EDD">
        <w:rPr>
          <w:rFonts w:ascii="Tahoma" w:hAnsi="Tahoma" w:cs="Tahoma"/>
        </w:rPr>
        <w:t>Zekraoui</w:t>
      </w:r>
      <w:proofErr w:type="spellEnd"/>
      <w:r w:rsidRPr="00780EDD">
        <w:rPr>
          <w:rFonts w:ascii="Tahoma" w:hAnsi="Tahoma" w:cs="Tahoma"/>
        </w:rPr>
        <w:t xml:space="preserve"> (2). Trophée des</w:t>
      </w:r>
    </w:p>
    <w:p w14:paraId="238AA827" w14:textId="47A5FBF3" w:rsidR="00780EDD" w:rsidRPr="00780EDD" w:rsidRDefault="00780EDD" w:rsidP="00780EDD">
      <w:pPr>
        <w:rPr>
          <w:rFonts w:ascii="Tahoma" w:hAnsi="Tahoma" w:cs="Tahoma"/>
        </w:rPr>
      </w:pPr>
      <w:r w:rsidRPr="00780EDD">
        <w:rPr>
          <w:rFonts w:ascii="Tahoma" w:hAnsi="Tahoma" w:cs="Tahoma"/>
        </w:rPr>
        <w:t xml:space="preserve">Raseteurs : Guyon (12), </w:t>
      </w:r>
      <w:proofErr w:type="spellStart"/>
      <w:r w:rsidRPr="00780EDD">
        <w:rPr>
          <w:rFonts w:ascii="Tahoma" w:hAnsi="Tahoma" w:cs="Tahoma"/>
        </w:rPr>
        <w:t>Mebarek</w:t>
      </w:r>
      <w:proofErr w:type="spellEnd"/>
      <w:r w:rsidRPr="00780EDD">
        <w:rPr>
          <w:rFonts w:ascii="Tahoma" w:hAnsi="Tahoma" w:cs="Tahoma"/>
        </w:rPr>
        <w:t xml:space="preserve"> (5).</w:t>
      </w:r>
    </w:p>
    <w:sectPr w:rsidR="00780EDD" w:rsidRPr="007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60"/>
    <w:rsid w:val="00123523"/>
    <w:rsid w:val="00780E60"/>
    <w:rsid w:val="007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AF8"/>
  <w15:chartTrackingRefBased/>
  <w15:docId w15:val="{8460EE3D-E914-4C71-BF64-03046EBE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2020-11-11T15:59:00Z</dcterms:created>
  <dcterms:modified xsi:type="dcterms:W3CDTF">2020-11-11T16:07:00Z</dcterms:modified>
</cp:coreProperties>
</file>